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АДМИНИСТРАЦИЯ МУНИЦИПАЛЬНОГО ОКРУГА</w:t>
      </w: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МУНИЦИПАЛЬНОЕ ОБРАЗОВАНИЕ</w:t>
      </w: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СТАРОБЕЛЬСКИЙ МУНИЦИПАЛЬНЫЙ ОКРУГ</w:t>
      </w: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ЛУГАНСКОЙ НАРОДНОЙ РЕСПУБЛИКИ</w:t>
      </w: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ПОСТАНОВЛЕНИЕ</w:t>
      </w:r>
      <w:r>
        <w:rPr>
          <w:rFonts w:ascii="Arial" w:hAnsi="Arial" w:cs="Arial"/>
          <w:bCs/>
          <w:sz w:val="32"/>
          <w:szCs w:val="32"/>
        </w:rPr>
      </w:r>
      <w:r>
        <w:rPr>
          <w:rFonts w:ascii="Arial" w:hAnsi="Arial" w:cs="Arial"/>
          <w:bCs/>
          <w:sz w:val="32"/>
          <w:szCs w:val="32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</w:r>
    </w:p>
    <w:p>
      <w:pPr>
        <w:pBdr/>
        <w:spacing w:after="0" w:line="240" w:lineRule="auto"/>
        <w:ind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«</w:t>
      </w:r>
      <w:r>
        <w:rPr>
          <w:rFonts w:ascii="Arial" w:hAnsi="Arial" w:cs="Arial"/>
          <w:b/>
          <w:sz w:val="32"/>
          <w:szCs w:val="32"/>
          <w:lang w:val="undefined"/>
        </w:rPr>
        <w:t xml:space="preserve">04</w:t>
      </w:r>
      <w:r>
        <w:rPr>
          <w:rFonts w:ascii="Arial" w:hAnsi="Arial" w:cs="Arial"/>
          <w:b/>
          <w:sz w:val="32"/>
          <w:szCs w:val="32"/>
        </w:rPr>
        <w:t xml:space="preserve">» </w:t>
      </w:r>
      <w:r>
        <w:rPr>
          <w:rFonts w:ascii="Arial" w:hAnsi="Arial" w:cs="Arial"/>
          <w:b/>
          <w:sz w:val="32"/>
          <w:szCs w:val="32"/>
        </w:rPr>
        <w:t xml:space="preserve">сентября</w:t>
      </w:r>
      <w:r>
        <w:rPr>
          <w:rFonts w:ascii="Arial" w:hAnsi="Arial" w:cs="Arial"/>
          <w:b/>
          <w:sz w:val="32"/>
          <w:szCs w:val="32"/>
        </w:rPr>
        <w:t xml:space="preserve"> 2025 г.       г. Старобельск                  </w:t>
      </w:r>
      <w:r>
        <w:rPr>
          <w:rFonts w:ascii="Arial" w:hAnsi="Arial" w:cs="Arial"/>
          <w:b/>
          <w:sz w:val="32"/>
          <w:szCs w:val="32"/>
          <w:lang w:val="undefined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№ </w:t>
      </w:r>
      <w:r>
        <w:rPr>
          <w:rFonts w:ascii="Arial" w:hAnsi="Arial" w:cs="Arial"/>
          <w:b/>
          <w:sz w:val="32"/>
          <w:szCs w:val="32"/>
          <w:lang w:val="undefined"/>
        </w:rPr>
        <w:t xml:space="preserve">504</w:t>
      </w: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</w:r>
    </w:p>
    <w:p>
      <w:pPr>
        <w:pBdr/>
        <w:spacing w:after="700" w:line="240" w:lineRule="auto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bCs/>
          <w:sz w:val="32"/>
          <w:szCs w:val="32"/>
        </w:rPr>
        <w:t xml:space="preserve">О Кодексе этики и служебного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поведения муниципальных служащих </w:t>
      </w:r>
      <w:r>
        <w:rPr>
          <w:b/>
          <w:bCs/>
          <w:sz w:val="32"/>
          <w:szCs w:val="32"/>
        </w:rPr>
        <w:t xml:space="preserve">Администрации </w:t>
      </w:r>
      <w:r>
        <w:rPr>
          <w:b/>
          <w:bCs/>
          <w:sz w:val="32"/>
          <w:szCs w:val="32"/>
        </w:rPr>
        <w:t xml:space="preserve">муниципального округа</w:t>
      </w:r>
      <w:r>
        <w:rPr>
          <w:b/>
          <w:sz w:val="32"/>
          <w:szCs w:val="32"/>
        </w:rPr>
        <w:t xml:space="preserve"> муниципально</w:t>
      </w:r>
      <w:r>
        <w:rPr>
          <w:b/>
          <w:bCs/>
          <w:sz w:val="32"/>
          <w:szCs w:val="32"/>
        </w:rPr>
        <w:t xml:space="preserve">е </w:t>
      </w:r>
      <w:r>
        <w:rPr>
          <w:b/>
          <w:sz w:val="32"/>
          <w:szCs w:val="32"/>
        </w:rPr>
        <w:t xml:space="preserve">образовани</w:t>
      </w:r>
      <w:r>
        <w:rPr>
          <w:b/>
          <w:bCs/>
          <w:sz w:val="32"/>
          <w:szCs w:val="32"/>
        </w:rPr>
        <w:t xml:space="preserve">е</w:t>
      </w:r>
      <w:r>
        <w:rPr>
          <w:b/>
          <w:sz w:val="32"/>
          <w:szCs w:val="32"/>
        </w:rPr>
        <w:t xml:space="preserve"> Старобельский муниципальный округ Луганской Народной Республики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  <w:t xml:space="preserve">Согласно Федерального конституционного закона от 04.10.2022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                  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№ 6-ФКЗ «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»,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в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соответствии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со статьей 91 Федерального закона от 20.03.2025 № 33-ФЗ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«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»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и с учетом положений статьи 16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Федеральн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ого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закон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а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от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06.10.2003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№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131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-ФЗ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«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Об общих принципах организации местного самоуправления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в Российской Федерации»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, действующих в части, не противоречащей Закону № 33-ФЗ в переходной период до 1 января 2007 года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,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Федеральн</w:t>
      </w:r>
      <w:r>
        <w:rPr>
          <w:rFonts w:ascii="Arial" w:hAnsi="Arial" w:eastAsia="Arial" w:cs="Arial"/>
          <w:sz w:val="24"/>
          <w:szCs w:val="24"/>
        </w:rPr>
        <w:t xml:space="preserve">ым</w:t>
      </w:r>
      <w:r>
        <w:rPr>
          <w:rFonts w:ascii="Arial" w:hAnsi="Arial" w:eastAsia="Arial" w:cs="Arial"/>
          <w:sz w:val="24"/>
          <w:szCs w:val="24"/>
        </w:rPr>
        <w:t xml:space="preserve"> закон</w:t>
      </w:r>
      <w:r>
        <w:rPr>
          <w:rFonts w:ascii="Arial" w:hAnsi="Arial" w:eastAsia="Arial" w:cs="Arial"/>
          <w:sz w:val="24"/>
          <w:szCs w:val="24"/>
        </w:rPr>
        <w:t xml:space="preserve">ом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от 02 марта 2007</w:t>
      </w:r>
      <w:r>
        <w:rPr>
          <w:rFonts w:ascii="Arial" w:hAnsi="Arial" w:eastAsia="Arial" w:cs="Arial"/>
          <w:sz w:val="24"/>
          <w:szCs w:val="24"/>
        </w:rPr>
        <w:t xml:space="preserve"> № 25-ФЗ «О муниципальной службе», </w:t>
      </w:r>
      <w:r>
        <w:rPr>
          <w:rFonts w:ascii="Arial" w:hAnsi="Arial" w:eastAsia="Arial" w:cs="Arial"/>
          <w:sz w:val="24"/>
          <w:szCs w:val="24"/>
        </w:rPr>
        <w:t xml:space="preserve">Федеральн</w:t>
      </w:r>
      <w:r>
        <w:rPr>
          <w:rFonts w:ascii="Arial" w:hAnsi="Arial" w:eastAsia="Arial" w:cs="Arial"/>
          <w:sz w:val="24"/>
          <w:szCs w:val="24"/>
        </w:rPr>
        <w:t xml:space="preserve">ым</w:t>
      </w:r>
      <w:r>
        <w:rPr>
          <w:rFonts w:ascii="Arial" w:hAnsi="Arial" w:eastAsia="Arial" w:cs="Arial"/>
          <w:sz w:val="24"/>
          <w:szCs w:val="24"/>
        </w:rPr>
        <w:t xml:space="preserve"> закон</w:t>
      </w:r>
      <w:r>
        <w:rPr>
          <w:rFonts w:ascii="Arial" w:hAnsi="Arial" w:eastAsia="Arial" w:cs="Arial"/>
          <w:sz w:val="24"/>
          <w:szCs w:val="24"/>
        </w:rPr>
        <w:t xml:space="preserve">ом </w:t>
      </w:r>
      <w:r>
        <w:rPr>
          <w:rFonts w:ascii="Arial" w:hAnsi="Arial" w:eastAsia="Arial" w:cs="Arial"/>
          <w:sz w:val="24"/>
          <w:szCs w:val="24"/>
        </w:rPr>
        <w:t xml:space="preserve">от</w:t>
      </w:r>
      <w:r>
        <w:rPr>
          <w:rFonts w:ascii="Arial" w:hAnsi="Arial" w:eastAsia="Arial" w:cs="Arial"/>
          <w:sz w:val="24"/>
          <w:szCs w:val="24"/>
        </w:rPr>
        <w:t xml:space="preserve"> 25 декабря 2008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г. № 273</w:t>
      </w:r>
      <w:r>
        <w:rPr>
          <w:rFonts w:ascii="Arial" w:hAnsi="Arial" w:eastAsia="Arial" w:cs="Arial"/>
          <w:sz w:val="24"/>
          <w:szCs w:val="24"/>
        </w:rPr>
        <w:t xml:space="preserve">-ФЗ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«О противодействии коррупции»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, Устав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ом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муниципального образования </w:t>
      </w:r>
      <w:r>
        <w:rPr>
          <w:rFonts w:ascii="Arial" w:hAnsi="Arial" w:eastAsia="Arial" w:cs="Arial"/>
          <w:sz w:val="24"/>
          <w:szCs w:val="24"/>
        </w:rPr>
        <w:t xml:space="preserve">Старобельский муниципальный округ Луганской Народной Республики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руководствуясь разделом 5 Положения об Администрации муниципального округа муниципальное образование Старобельский муниципальный округ Луганской Народной Республики, утвержденного решением Совета муниципального</w:t>
      </w:r>
      <w:r>
        <w:rPr>
          <w:rFonts w:ascii="Arial" w:hAnsi="Arial" w:eastAsia="Arial" w:cs="Arial"/>
          <w:sz w:val="24"/>
          <w:szCs w:val="24"/>
        </w:rPr>
        <w:t xml:space="preserve"> округа муниципальное образование Старобельский муниципальный округ Луганской Народной Республики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от 08.11.2023 №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5/2 «Об </w:t>
      </w:r>
      <w:r>
        <w:rPr>
          <w:rFonts w:ascii="Arial" w:hAnsi="Arial" w:eastAsia="Arial" w:cs="Arial"/>
          <w:sz w:val="24"/>
          <w:szCs w:val="24"/>
        </w:rPr>
        <w:t xml:space="preserve">учреждении</w:t>
      </w:r>
      <w:r>
        <w:rPr>
          <w:rFonts w:ascii="Arial" w:hAnsi="Arial" w:eastAsia="Arial" w:cs="Arial"/>
          <w:sz w:val="24"/>
          <w:szCs w:val="24"/>
        </w:rPr>
        <w:t xml:space="preserve"> Положения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об Администрации муниципального округа муниципальное образование Старобельский муниципальный округ Луганской Народной Республики»,</w:t>
      </w:r>
      <w:r>
        <w:rPr>
          <w:rFonts w:ascii="Arial" w:hAnsi="Arial" w:eastAsia="Arial" w:cs="Arial"/>
          <w:sz w:val="24"/>
          <w:szCs w:val="24"/>
        </w:rPr>
        <w:t xml:space="preserve"> </w:t>
      </w:r>
      <w:bookmarkStart w:id="0" w:name="_Hlk165996602"/>
      <w:r>
        <w:rPr>
          <w:rFonts w:ascii="Arial" w:hAnsi="Arial" w:eastAsia="Arial" w:cs="Arial"/>
          <w:sz w:val="24"/>
          <w:szCs w:val="24"/>
        </w:rPr>
        <w:t xml:space="preserve">Администрация муниципального округа муниципальное образование Старобельский муниципальный округ Луганской Народной Республики</w:t>
      </w:r>
      <w:bookmarkEnd w:id="0"/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ПОСТАНОВЛЯЕТ: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88"/>
        <w:pBdr/>
        <w:tabs>
          <w:tab w:val="left" w:leader="none" w:pos="28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1. </w:t>
      </w:r>
      <w:r>
        <w:rPr>
          <w:rFonts w:ascii="Arial" w:hAnsi="Arial" w:eastAsia="Arial" w:cs="Arial"/>
          <w:sz w:val="24"/>
          <w:szCs w:val="24"/>
        </w:rPr>
        <w:t xml:space="preserve">Утвердить прилагаемый </w:t>
      </w:r>
      <w:hyperlink w:tooltip="#P37" w:anchor="P37" w:history="1">
        <w:r>
          <w:rPr>
            <w:rFonts w:ascii="Arial" w:hAnsi="Arial" w:eastAsia="Arial" w:cs="Arial"/>
            <w:sz w:val="24"/>
            <w:szCs w:val="24"/>
          </w:rPr>
          <w:t xml:space="preserve">Кодекс</w:t>
        </w:r>
      </w:hyperlink>
      <w:r>
        <w:rPr>
          <w:rFonts w:ascii="Arial" w:hAnsi="Arial" w:eastAsia="Arial" w:cs="Arial"/>
          <w:sz w:val="24"/>
          <w:szCs w:val="24"/>
        </w:rPr>
        <w:t xml:space="preserve"> этики и служебного поведения муниципальных </w:t>
      </w:r>
      <w:r>
        <w:rPr>
          <w:rFonts w:ascii="Arial" w:hAnsi="Arial" w:eastAsia="Arial" w:cs="Arial"/>
          <w:sz w:val="24"/>
          <w:szCs w:val="24"/>
        </w:rPr>
        <w:t xml:space="preserve">служащих</w:t>
      </w:r>
      <w:r>
        <w:rPr>
          <w:rFonts w:ascii="Arial" w:hAnsi="Arial" w:eastAsia="Arial" w:cs="Arial"/>
          <w:sz w:val="24"/>
          <w:szCs w:val="24"/>
        </w:rPr>
        <w:t xml:space="preserve"> Администрации муниципального округа</w:t>
      </w:r>
      <w:r>
        <w:rPr>
          <w:rFonts w:ascii="Arial" w:hAnsi="Arial" w:eastAsia="Arial" w:cs="Arial"/>
          <w:sz w:val="24"/>
          <w:szCs w:val="24"/>
        </w:rPr>
        <w:t xml:space="preserve"> муниципально</w:t>
      </w:r>
      <w:r>
        <w:rPr>
          <w:rFonts w:ascii="Arial" w:hAnsi="Arial" w:eastAsia="Arial" w:cs="Arial"/>
          <w:sz w:val="24"/>
          <w:szCs w:val="24"/>
        </w:rPr>
        <w:t xml:space="preserve">е</w:t>
      </w:r>
      <w:r>
        <w:rPr>
          <w:rFonts w:ascii="Arial" w:hAnsi="Arial" w:eastAsia="Arial" w:cs="Arial"/>
          <w:sz w:val="24"/>
          <w:szCs w:val="24"/>
        </w:rPr>
        <w:t xml:space="preserve"> образовани</w:t>
      </w:r>
      <w:r>
        <w:rPr>
          <w:rFonts w:ascii="Arial" w:hAnsi="Arial" w:eastAsia="Arial" w:cs="Arial"/>
          <w:sz w:val="24"/>
          <w:szCs w:val="24"/>
        </w:rPr>
        <w:t xml:space="preserve">е</w:t>
      </w:r>
      <w:r>
        <w:rPr>
          <w:rFonts w:ascii="Arial" w:hAnsi="Arial" w:eastAsia="Arial" w:cs="Arial"/>
          <w:sz w:val="24"/>
          <w:szCs w:val="24"/>
        </w:rPr>
        <w:t xml:space="preserve"> Старобельский муниципальный округ Луганской Народной Республики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888"/>
        <w:pBdr/>
        <w:tabs>
          <w:tab w:val="left" w:leader="none" w:pos="28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2. Отделу кадров </w:t>
      </w:r>
      <w:r>
        <w:rPr>
          <w:rFonts w:ascii="Arial" w:hAnsi="Arial" w:eastAsia="Arial" w:cs="Arial"/>
          <w:sz w:val="24"/>
          <w:szCs w:val="24"/>
        </w:rPr>
        <w:t xml:space="preserve">Администрации муниципального округа</w:t>
      </w:r>
      <w:r>
        <w:rPr>
          <w:rFonts w:ascii="Arial" w:hAnsi="Arial" w:eastAsia="Arial" w:cs="Arial"/>
          <w:sz w:val="24"/>
          <w:szCs w:val="24"/>
        </w:rPr>
        <w:t xml:space="preserve"> муниципально</w:t>
      </w:r>
      <w:r>
        <w:rPr>
          <w:rFonts w:ascii="Arial" w:hAnsi="Arial" w:eastAsia="Arial" w:cs="Arial"/>
          <w:sz w:val="24"/>
          <w:szCs w:val="24"/>
        </w:rPr>
        <w:t xml:space="preserve">е</w:t>
      </w:r>
      <w:r>
        <w:rPr>
          <w:rFonts w:ascii="Arial" w:hAnsi="Arial" w:eastAsia="Arial" w:cs="Arial"/>
          <w:sz w:val="24"/>
          <w:szCs w:val="24"/>
        </w:rPr>
        <w:t xml:space="preserve"> образовани</w:t>
      </w:r>
      <w:r>
        <w:rPr>
          <w:rFonts w:ascii="Arial" w:hAnsi="Arial" w:eastAsia="Arial" w:cs="Arial"/>
          <w:sz w:val="24"/>
          <w:szCs w:val="24"/>
        </w:rPr>
        <w:t xml:space="preserve">е</w:t>
      </w:r>
      <w:r>
        <w:rPr>
          <w:rFonts w:ascii="Arial" w:hAnsi="Arial" w:eastAsia="Arial" w:cs="Arial"/>
          <w:sz w:val="24"/>
          <w:szCs w:val="24"/>
        </w:rPr>
        <w:t xml:space="preserve"> Старобельский муниципальный округ Луганской Народной Республики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обеспечить: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888"/>
        <w:pBdr/>
        <w:tabs>
          <w:tab w:val="left" w:leader="none" w:pos="28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2.1.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ознакомление с настоящим постановлением муниципальных служащих </w:t>
      </w:r>
      <w:r>
        <w:rPr>
          <w:rFonts w:ascii="Arial" w:hAnsi="Arial" w:eastAsia="Arial" w:cs="Arial"/>
          <w:sz w:val="24"/>
          <w:szCs w:val="24"/>
        </w:rPr>
        <w:t xml:space="preserve">Администрации муниципального округа муниципальное образование Старобельский муниципальный округ Луганской Народной Республики</w:t>
      </w:r>
      <w:r>
        <w:rPr>
          <w:rFonts w:ascii="Arial" w:hAnsi="Arial" w:eastAsia="Arial" w:cs="Arial"/>
          <w:sz w:val="24"/>
          <w:szCs w:val="24"/>
        </w:rPr>
        <w:t xml:space="preserve">;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888"/>
        <w:pBdr/>
        <w:tabs>
          <w:tab w:val="left" w:leader="none" w:pos="28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2.2. ознакомление граждан, поступающих на муниципальную службу с положениями Кодекса </w:t>
      </w:r>
      <w:r>
        <w:rPr>
          <w:rFonts w:ascii="Arial" w:hAnsi="Arial" w:eastAsia="Arial" w:cs="Arial"/>
          <w:sz w:val="24"/>
          <w:szCs w:val="24"/>
        </w:rPr>
        <w:t xml:space="preserve">этики и служебного поведения муниципальных </w:t>
      </w:r>
      <w:r>
        <w:rPr>
          <w:rFonts w:ascii="Arial" w:hAnsi="Arial" w:eastAsia="Arial" w:cs="Arial"/>
          <w:sz w:val="24"/>
          <w:szCs w:val="24"/>
        </w:rPr>
        <w:t xml:space="preserve">служащих</w:t>
      </w:r>
      <w:r>
        <w:rPr>
          <w:rFonts w:ascii="Arial" w:hAnsi="Arial" w:eastAsia="Arial" w:cs="Arial"/>
          <w:sz w:val="24"/>
          <w:szCs w:val="24"/>
        </w:rPr>
        <w:t xml:space="preserve"> Администрации муниципального округа</w:t>
      </w:r>
      <w:r>
        <w:rPr>
          <w:rFonts w:ascii="Arial" w:hAnsi="Arial" w:eastAsia="Arial" w:cs="Arial"/>
          <w:sz w:val="24"/>
          <w:szCs w:val="24"/>
        </w:rPr>
        <w:t xml:space="preserve"> муниципально</w:t>
      </w:r>
      <w:r>
        <w:rPr>
          <w:rFonts w:ascii="Arial" w:hAnsi="Arial" w:eastAsia="Arial" w:cs="Arial"/>
          <w:sz w:val="24"/>
          <w:szCs w:val="24"/>
        </w:rPr>
        <w:t xml:space="preserve">е</w:t>
      </w:r>
      <w:r>
        <w:rPr>
          <w:rFonts w:ascii="Arial" w:hAnsi="Arial" w:eastAsia="Arial" w:cs="Arial"/>
          <w:sz w:val="24"/>
          <w:szCs w:val="24"/>
        </w:rPr>
        <w:t xml:space="preserve"> образовани</w:t>
      </w:r>
      <w:r>
        <w:rPr>
          <w:rFonts w:ascii="Arial" w:hAnsi="Arial" w:eastAsia="Arial" w:cs="Arial"/>
          <w:sz w:val="24"/>
          <w:szCs w:val="24"/>
        </w:rPr>
        <w:t xml:space="preserve">е</w:t>
      </w:r>
      <w:r>
        <w:rPr>
          <w:rFonts w:ascii="Arial" w:hAnsi="Arial" w:eastAsia="Arial" w:cs="Arial"/>
          <w:sz w:val="24"/>
          <w:szCs w:val="24"/>
        </w:rPr>
        <w:t xml:space="preserve"> Старобельский муниципальный округ Луганской Народной Республики</w:t>
      </w:r>
      <w:r>
        <w:rPr>
          <w:rFonts w:ascii="Arial" w:hAnsi="Arial" w:eastAsia="Arial" w:cs="Arial"/>
          <w:sz w:val="24"/>
          <w:szCs w:val="24"/>
        </w:rPr>
        <w:t xml:space="preserve">;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888"/>
        <w:pBdr/>
        <w:tabs>
          <w:tab w:val="left" w:leader="none" w:pos="28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2.3. контроль соблюдения муниципальными служащими </w:t>
      </w:r>
      <w:r>
        <w:rPr>
          <w:rFonts w:ascii="Arial" w:hAnsi="Arial" w:eastAsia="Arial" w:cs="Arial"/>
          <w:sz w:val="24"/>
          <w:szCs w:val="24"/>
        </w:rPr>
        <w:t xml:space="preserve">Администрации муниципального округа</w:t>
      </w:r>
      <w:r>
        <w:rPr>
          <w:rFonts w:ascii="Arial" w:hAnsi="Arial" w:eastAsia="Arial" w:cs="Arial"/>
          <w:sz w:val="24"/>
          <w:szCs w:val="24"/>
        </w:rPr>
        <w:t xml:space="preserve"> муниципально</w:t>
      </w:r>
      <w:r>
        <w:rPr>
          <w:rFonts w:ascii="Arial" w:hAnsi="Arial" w:eastAsia="Arial" w:cs="Arial"/>
          <w:sz w:val="24"/>
          <w:szCs w:val="24"/>
        </w:rPr>
        <w:t xml:space="preserve">е</w:t>
      </w:r>
      <w:r>
        <w:rPr>
          <w:rFonts w:ascii="Arial" w:hAnsi="Arial" w:eastAsia="Arial" w:cs="Arial"/>
          <w:sz w:val="24"/>
          <w:szCs w:val="24"/>
        </w:rPr>
        <w:t xml:space="preserve"> образовани</w:t>
      </w:r>
      <w:r>
        <w:rPr>
          <w:rFonts w:ascii="Arial" w:hAnsi="Arial" w:eastAsia="Arial" w:cs="Arial"/>
          <w:sz w:val="24"/>
          <w:szCs w:val="24"/>
        </w:rPr>
        <w:t xml:space="preserve">е</w:t>
      </w:r>
      <w:r>
        <w:rPr>
          <w:rFonts w:ascii="Arial" w:hAnsi="Arial" w:eastAsia="Arial" w:cs="Arial"/>
          <w:sz w:val="24"/>
          <w:szCs w:val="24"/>
        </w:rPr>
        <w:t xml:space="preserve"> Старобельский муниципальный округ Луганской Народной Республики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Кодекса </w:t>
      </w:r>
      <w:r>
        <w:rPr>
          <w:rFonts w:ascii="Arial" w:hAnsi="Arial" w:eastAsia="Arial" w:cs="Arial"/>
          <w:sz w:val="24"/>
          <w:szCs w:val="24"/>
        </w:rPr>
        <w:t xml:space="preserve">этики и служебного поведения муниципальных </w:t>
      </w:r>
      <w:r>
        <w:rPr>
          <w:rFonts w:ascii="Arial" w:hAnsi="Arial" w:eastAsia="Arial" w:cs="Arial"/>
          <w:sz w:val="24"/>
          <w:szCs w:val="24"/>
        </w:rPr>
        <w:t xml:space="preserve">служащих</w:t>
      </w:r>
      <w:r>
        <w:rPr>
          <w:rFonts w:ascii="Arial" w:hAnsi="Arial" w:eastAsia="Arial" w:cs="Arial"/>
          <w:sz w:val="24"/>
          <w:szCs w:val="24"/>
        </w:rPr>
        <w:t xml:space="preserve"> Администрации муниципального округа</w:t>
      </w:r>
      <w:r>
        <w:rPr>
          <w:rFonts w:ascii="Arial" w:hAnsi="Arial" w:eastAsia="Arial" w:cs="Arial"/>
          <w:sz w:val="24"/>
          <w:szCs w:val="24"/>
        </w:rPr>
        <w:t xml:space="preserve"> муниципально</w:t>
      </w:r>
      <w:r>
        <w:rPr>
          <w:rFonts w:ascii="Arial" w:hAnsi="Arial" w:eastAsia="Arial" w:cs="Arial"/>
          <w:sz w:val="24"/>
          <w:szCs w:val="24"/>
        </w:rPr>
        <w:t xml:space="preserve">е</w:t>
      </w:r>
      <w:r>
        <w:rPr>
          <w:rFonts w:ascii="Arial" w:hAnsi="Arial" w:eastAsia="Arial" w:cs="Arial"/>
          <w:sz w:val="24"/>
          <w:szCs w:val="24"/>
        </w:rPr>
        <w:t xml:space="preserve"> образовани</w:t>
      </w:r>
      <w:r>
        <w:rPr>
          <w:rFonts w:ascii="Arial" w:hAnsi="Arial" w:eastAsia="Arial" w:cs="Arial"/>
          <w:sz w:val="24"/>
          <w:szCs w:val="24"/>
        </w:rPr>
        <w:t xml:space="preserve">е</w:t>
      </w:r>
      <w:r>
        <w:rPr>
          <w:rFonts w:ascii="Arial" w:hAnsi="Arial" w:eastAsia="Arial" w:cs="Arial"/>
          <w:sz w:val="24"/>
          <w:szCs w:val="24"/>
        </w:rPr>
        <w:t xml:space="preserve"> Старобельский муниципальный округ Луганской Народной Республики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88"/>
        <w:pBdr/>
        <w:tabs>
          <w:tab w:val="left" w:leader="none" w:pos="28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</w:t>
      </w:r>
      <w:r>
        <w:rPr>
          <w:rFonts w:ascii="Arial" w:hAnsi="Arial" w:eastAsia="Arial" w:cs="Arial"/>
          <w:sz w:val="24"/>
          <w:szCs w:val="24"/>
        </w:rPr>
        <w:t xml:space="preserve">. </w:t>
      </w:r>
      <w:r>
        <w:rPr>
          <w:rFonts w:ascii="Arial" w:hAnsi="Arial" w:eastAsia="Arial" w:cs="Arial"/>
          <w:sz w:val="24"/>
          <w:szCs w:val="24"/>
        </w:rPr>
        <w:t xml:space="preserve">Опубликовать настоящее постановление в </w:t>
      </w:r>
      <w:r>
        <w:rPr>
          <w:rFonts w:ascii="Arial" w:hAnsi="Arial" w:eastAsia="Arial" w:cs="Arial"/>
          <w:sz w:val="24"/>
          <w:szCs w:val="24"/>
        </w:rPr>
        <w:t xml:space="preserve">официально утвержденном средстве массовой информации</w:t>
      </w:r>
      <w:r>
        <w:rPr>
          <w:rFonts w:ascii="Arial" w:hAnsi="Arial" w:eastAsia="Arial" w:cs="Arial"/>
          <w:sz w:val="24"/>
          <w:szCs w:val="24"/>
        </w:rPr>
        <w:t xml:space="preserve"> и разместить на официальном сайте Администрации муниципального округа муниципальное образование Старобельский муниципальный округ Луганской Народной Республики в информационно-телекоммуникационной сети «Интернет»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88"/>
        <w:pBdr/>
        <w:tabs>
          <w:tab w:val="left" w:leader="none" w:pos="28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</w:t>
      </w:r>
      <w:r>
        <w:rPr>
          <w:rFonts w:ascii="Arial" w:hAnsi="Arial" w:eastAsia="Arial" w:cs="Arial"/>
          <w:sz w:val="24"/>
          <w:szCs w:val="24"/>
        </w:rPr>
        <w:t xml:space="preserve">. </w:t>
      </w:r>
      <w:r>
        <w:rPr>
          <w:rFonts w:ascii="Arial" w:hAnsi="Arial" w:eastAsia="Arial" w:cs="Arial"/>
          <w:sz w:val="24"/>
          <w:szCs w:val="24"/>
        </w:rPr>
        <w:t xml:space="preserve">Настоящее постановление вступает в силу с </w:t>
      </w:r>
      <w:r>
        <w:rPr>
          <w:rFonts w:ascii="Arial" w:hAnsi="Arial" w:eastAsia="Arial" w:cs="Arial"/>
          <w:sz w:val="24"/>
          <w:szCs w:val="24"/>
        </w:rPr>
        <w:t xml:space="preserve">дня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официального опубликования.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88"/>
        <w:pBdr/>
        <w:tabs>
          <w:tab w:val="left" w:leader="none" w:pos="28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</w:t>
      </w:r>
      <w:r>
        <w:rPr>
          <w:rFonts w:ascii="Arial" w:hAnsi="Arial" w:eastAsia="Arial" w:cs="Arial"/>
          <w:sz w:val="24"/>
          <w:szCs w:val="24"/>
        </w:rPr>
        <w:t xml:space="preserve">. </w:t>
      </w:r>
      <w:r>
        <w:rPr>
          <w:rFonts w:ascii="Arial" w:hAnsi="Arial" w:eastAsia="Arial" w:cs="Arial"/>
          <w:sz w:val="24"/>
          <w:szCs w:val="24"/>
        </w:rPr>
        <w:t xml:space="preserve">Контроль за исполнением настоящего постановления </w:t>
      </w:r>
      <w:r>
        <w:rPr>
          <w:rFonts w:ascii="Arial" w:hAnsi="Arial" w:eastAsia="Arial" w:cs="Arial"/>
          <w:sz w:val="24"/>
          <w:szCs w:val="24"/>
        </w:rPr>
        <w:t xml:space="preserve">оставляю за собой.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88"/>
        <w:pBdr/>
        <w:tabs>
          <w:tab w:val="left" w:leader="none" w:pos="28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88"/>
        <w:pBdr/>
        <w:tabs>
          <w:tab w:val="left" w:leader="none" w:pos="28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n-US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</w:t>
      </w:r>
      <w:r>
        <w:rPr>
          <w:rFonts w:ascii="Arial" w:hAnsi="Arial" w:cs="Arial"/>
          <w:sz w:val="24"/>
          <w:szCs w:val="24"/>
        </w:rPr>
        <w:t xml:space="preserve">а</w:t>
      </w:r>
      <w:r>
        <w:rPr>
          <w:rFonts w:ascii="Arial" w:hAnsi="Arial" w:cs="Arial"/>
          <w:sz w:val="24"/>
          <w:szCs w:val="24"/>
        </w:rPr>
        <w:t xml:space="preserve"> муниципального округа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муниципальное образование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Старобельский муниципальный округ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Луганской Народной Республики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В.И. Чернев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Приложение</w:t>
      </w:r>
      <w:r>
        <w:rPr>
          <w:rFonts w:ascii="Arial" w:hAnsi="Arial" w:cs="Arial"/>
          <w:sz w:val="28"/>
          <w:szCs w:val="28"/>
          <w:shd w:val="clear" w:color="auto" w:fill="ffffff"/>
        </w:rPr>
      </w:r>
      <w:r>
        <w:rPr>
          <w:rFonts w:ascii="Arial" w:hAnsi="Arial" w:cs="Arial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 постановлению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Администрации муниципального округа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муниципальное образование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Старобельский муниципальный округ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Луганской Народной Республики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«</w:t>
      </w:r>
      <w:r>
        <w:rPr>
          <w:rFonts w:ascii="Arial" w:hAnsi="Arial" w:cs="Arial"/>
          <w:sz w:val="28"/>
          <w:szCs w:val="28"/>
          <w:lang w:val="undefined"/>
        </w:rPr>
        <w:t xml:space="preserve">04</w:t>
      </w:r>
      <w:r>
        <w:rPr>
          <w:rFonts w:ascii="Arial" w:hAnsi="Arial" w:cs="Arial"/>
          <w:sz w:val="28"/>
          <w:szCs w:val="28"/>
        </w:rPr>
        <w:t xml:space="preserve">» </w:t>
      </w:r>
      <w:r>
        <w:rPr>
          <w:rFonts w:ascii="Arial" w:hAnsi="Arial" w:cs="Arial"/>
          <w:sz w:val="28"/>
          <w:szCs w:val="28"/>
        </w:rPr>
        <w:t xml:space="preserve">сентября</w:t>
      </w:r>
      <w:r>
        <w:rPr>
          <w:rFonts w:ascii="Arial" w:hAnsi="Arial" w:cs="Arial"/>
          <w:sz w:val="28"/>
          <w:szCs w:val="28"/>
        </w:rPr>
        <w:t xml:space="preserve"> 2025 г. № </w:t>
      </w:r>
      <w:r>
        <w:rPr>
          <w:rFonts w:ascii="Arial" w:hAnsi="Arial" w:cs="Arial"/>
          <w:sz w:val="28"/>
          <w:szCs w:val="28"/>
          <w:lang w:val="undefined"/>
        </w:rPr>
        <w:t xml:space="preserve">504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</w:r>
      <w:r>
        <w:rPr>
          <w:rFonts w:ascii="Arial" w:hAnsi="Arial" w:eastAsia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Style w:val="890"/>
        <w:pBdr/>
        <w:spacing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</w:rPr>
      </w:r>
      <w:bookmarkStart w:id="1" w:name="P37"/>
      <w:r>
        <w:rPr>
          <w:rFonts w:ascii="Arial" w:hAnsi="Arial" w:eastAsia="Arial" w:cs="Arial"/>
        </w:rPr>
      </w:r>
      <w:bookmarkEnd w:id="1"/>
      <w:r>
        <w:rPr>
          <w:rFonts w:ascii="Arial" w:hAnsi="Arial" w:eastAsia="Arial" w:cs="Arial"/>
          <w:sz w:val="28"/>
          <w:szCs w:val="28"/>
        </w:rPr>
        <w:t xml:space="preserve">К</w:t>
      </w:r>
      <w:r>
        <w:rPr>
          <w:rFonts w:ascii="Arial" w:hAnsi="Arial" w:eastAsia="Arial" w:cs="Arial"/>
          <w:sz w:val="28"/>
          <w:szCs w:val="28"/>
        </w:rPr>
        <w:t xml:space="preserve">О</w:t>
      </w:r>
      <w:r>
        <w:rPr>
          <w:rFonts w:ascii="Arial" w:hAnsi="Arial" w:eastAsia="Arial" w:cs="Arial"/>
          <w:sz w:val="28"/>
          <w:szCs w:val="28"/>
        </w:rPr>
        <w:t xml:space="preserve">Д</w:t>
      </w:r>
      <w:r>
        <w:rPr>
          <w:rFonts w:ascii="Arial" w:hAnsi="Arial" w:eastAsia="Arial" w:cs="Arial"/>
          <w:sz w:val="28"/>
          <w:szCs w:val="28"/>
        </w:rPr>
        <w:t xml:space="preserve">Е</w:t>
      </w:r>
      <w:r>
        <w:rPr>
          <w:rFonts w:ascii="Arial" w:hAnsi="Arial" w:eastAsia="Arial" w:cs="Arial"/>
          <w:sz w:val="28"/>
          <w:szCs w:val="28"/>
        </w:rPr>
        <w:t xml:space="preserve">К</w:t>
      </w:r>
      <w:r>
        <w:rPr>
          <w:rFonts w:ascii="Arial" w:hAnsi="Arial" w:eastAsia="Arial" w:cs="Arial"/>
          <w:sz w:val="28"/>
          <w:szCs w:val="28"/>
        </w:rPr>
        <w:t xml:space="preserve">С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890"/>
        <w:pBdr/>
        <w:spacing w:line="240" w:lineRule="auto"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этики и служебного поведения муниципальных служащих</w:t>
      </w:r>
      <w:r>
        <w:rPr>
          <w:rFonts w:ascii="Arial" w:hAnsi="Arial" w:eastAsia="Arial" w:cs="Arial"/>
          <w:sz w:val="28"/>
          <w:szCs w:val="28"/>
        </w:rPr>
        <w:t xml:space="preserve"> Администрации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муниципального округа муниципальное образование Старобельский муниципальный округ Луганской Народной Республики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lang w:eastAsia="en-US"/>
        </w:rPr>
        <w:t xml:space="preserve">I. Общие положения</w:t>
      </w:r>
      <w:r>
        <w:rPr>
          <w:rFonts w:ascii="Arial" w:hAnsi="Arial" w:eastAsia="Arial" w:cs="Arial"/>
          <w:b/>
          <w:bCs/>
          <w:sz w:val="24"/>
          <w:szCs w:val="24"/>
          <w:lang w:eastAsia="en-US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890"/>
        <w:suppressLineNumbers w:val="false"/>
        <w:pBdr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lang w:eastAsia="en-US"/>
        </w:rPr>
        <w:t xml:space="preserve">1.1. Настоящий Кодекс 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этики и служебного поведения муниципальных служащих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 Администрации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муниципального округа муниципальное образование Старобельский муниципальный округ Луганской Народной Республики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               (далее – Кодекс) </w:t>
      </w:r>
      <w:r>
        <w:rPr>
          <w:rFonts w:ascii="Arial" w:hAnsi="Arial" w:eastAsia="Arial" w:cs="Arial"/>
          <w:b w:val="0"/>
          <w:bCs w:val="0"/>
          <w:sz w:val="24"/>
          <w:szCs w:val="24"/>
          <w:lang w:eastAsia="en-US"/>
        </w:rPr>
        <w:t xml:space="preserve">р</w:t>
      </w:r>
      <w:r>
        <w:rPr>
          <w:rFonts w:ascii="Arial" w:hAnsi="Arial" w:eastAsia="Arial" w:cs="Arial"/>
          <w:b w:val="0"/>
          <w:bCs w:val="0"/>
          <w:sz w:val="24"/>
          <w:szCs w:val="24"/>
          <w:lang w:eastAsia="en-US"/>
        </w:rPr>
        <w:t xml:space="preserve">азработан в соответствии с положениями Конституции Российской Федерации, Федеральных законов от 25 декабря 2008 </w:t>
      </w:r>
      <w:r>
        <w:rPr>
          <w:rFonts w:ascii="Arial" w:hAnsi="Arial" w:eastAsia="Arial" w:cs="Arial"/>
          <w:b w:val="0"/>
          <w:bCs w:val="0"/>
          <w:sz w:val="24"/>
          <w:szCs w:val="24"/>
          <w:lang w:eastAsia="en-US"/>
        </w:rPr>
        <w:t xml:space="preserve">№</w:t>
      </w:r>
      <w:r>
        <w:rPr>
          <w:rFonts w:ascii="Arial" w:hAnsi="Arial" w:eastAsia="Arial" w:cs="Arial"/>
          <w:b w:val="0"/>
          <w:bCs w:val="0"/>
          <w:sz w:val="24"/>
          <w:szCs w:val="24"/>
          <w:lang w:eastAsia="en-US"/>
        </w:rPr>
        <w:t xml:space="preserve"> 273-ФЗ 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              </w:t>
      </w:r>
      <w:r>
        <w:rPr>
          <w:rFonts w:ascii="Arial" w:hAnsi="Arial" w:eastAsia="Arial" w:cs="Arial"/>
          <w:b w:val="0"/>
          <w:bCs w:val="0"/>
          <w:sz w:val="24"/>
          <w:szCs w:val="24"/>
          <w:lang w:eastAsia="en-US"/>
        </w:rPr>
        <w:t xml:space="preserve">«</w:t>
      </w:r>
      <w:r>
        <w:rPr>
          <w:rFonts w:ascii="Arial" w:hAnsi="Arial" w:eastAsia="Arial" w:cs="Arial"/>
          <w:b w:val="0"/>
          <w:bCs w:val="0"/>
          <w:sz w:val="24"/>
          <w:szCs w:val="24"/>
          <w:lang w:eastAsia="en-US"/>
        </w:rPr>
        <w:t xml:space="preserve">О противодействии коррупции</w:t>
      </w:r>
      <w:r>
        <w:rPr>
          <w:rFonts w:ascii="Arial" w:hAnsi="Arial" w:eastAsia="Arial" w:cs="Arial"/>
          <w:b w:val="0"/>
          <w:bCs w:val="0"/>
          <w:sz w:val="24"/>
          <w:szCs w:val="24"/>
          <w:lang w:eastAsia="en-US"/>
        </w:rPr>
        <w:t xml:space="preserve">»</w:t>
      </w:r>
      <w:r>
        <w:rPr>
          <w:rFonts w:ascii="Arial" w:hAnsi="Arial" w:eastAsia="Arial" w:cs="Arial"/>
          <w:b w:val="0"/>
          <w:bCs w:val="0"/>
          <w:sz w:val="24"/>
          <w:szCs w:val="24"/>
          <w:lang w:eastAsia="en-US"/>
        </w:rPr>
        <w:t xml:space="preserve">, от 02 марта 2007 № 25-ФЗ 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                                    </w:t>
      </w:r>
      <w:r>
        <w:rPr>
          <w:rFonts w:ascii="Arial" w:hAnsi="Arial" w:eastAsia="Arial" w:cs="Arial"/>
          <w:b w:val="0"/>
          <w:bCs w:val="0"/>
          <w:sz w:val="24"/>
          <w:szCs w:val="24"/>
          <w:lang w:eastAsia="en-US"/>
        </w:rPr>
        <w:t xml:space="preserve">«О муниципальной службе в Российской Федерации», Типовым кодексом этики и служебного поведения государственных служащих Российской Федерации и муниципальных служащих, одобренным решением пре</w:t>
      </w:r>
      <w:r>
        <w:rPr>
          <w:rFonts w:ascii="Arial" w:hAnsi="Arial" w:eastAsia="Arial" w:cs="Arial"/>
          <w:b w:val="0"/>
          <w:bCs w:val="0"/>
          <w:sz w:val="24"/>
          <w:szCs w:val="24"/>
          <w:lang w:eastAsia="en-US"/>
        </w:rPr>
        <w:t xml:space="preserve">зидиума Совета при Президенте Российской Федерации по противодействию коррупции от 23 декабря 2010 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года</w:t>
      </w:r>
      <w:r>
        <w:rPr>
          <w:rFonts w:ascii="Arial" w:hAnsi="Arial" w:eastAsia="Arial" w:cs="Arial"/>
          <w:b w:val="0"/>
          <w:bCs w:val="0"/>
          <w:sz w:val="24"/>
          <w:szCs w:val="24"/>
          <w:lang w:eastAsia="en-US"/>
        </w:rPr>
        <w:t xml:space="preserve">, иными нормативными правовыми актами Российской Федерации, основан на общепризнанных нравственных принципах и нормах российского общества и государства.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en-US"/>
        </w:rPr>
        <w:t xml:space="preserve">1.2. 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служащие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Администрации </w:t>
      </w:r>
      <w:r>
        <w:rPr>
          <w:rFonts w:ascii="Arial" w:hAnsi="Arial" w:eastAsia="Arial" w:cs="Arial"/>
          <w:sz w:val="24"/>
          <w:szCs w:val="24"/>
        </w:rPr>
        <w:t xml:space="preserve">муниципального округа муниципальное образование Старобельский муниципальный округ Луганской Народной Республики</w:t>
      </w:r>
      <w:r>
        <w:rPr>
          <w:rFonts w:ascii="Arial" w:hAnsi="Arial" w:eastAsia="Arial" w:cs="Arial"/>
          <w:sz w:val="24"/>
          <w:szCs w:val="24"/>
        </w:rPr>
        <w:t xml:space="preserve"> (далее – Администрация)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lang w:eastAsia="en-US"/>
        </w:rPr>
        <w:t xml:space="preserve">Муниципальный служащий</w:t>
      </w:r>
      <w:r>
        <w:rPr>
          <w:rFonts w:ascii="Arial" w:hAnsi="Arial" w:eastAsia="Arial" w:cs="Arial"/>
          <w:sz w:val="24"/>
          <w:szCs w:val="24"/>
        </w:rPr>
        <w:t xml:space="preserve"> Администрации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 (далее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 – 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муниципальный служащий) 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–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 гражданин Российской Федерации (далее 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–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 гражданин), взявший на себя обязательства по прохождению муниципальной службы</w:t>
      </w:r>
      <w:r>
        <w:rPr>
          <w:rFonts w:ascii="Arial" w:hAnsi="Arial" w:eastAsia="Arial" w:cs="Arial"/>
          <w:sz w:val="24"/>
          <w:szCs w:val="24"/>
        </w:rPr>
        <w:t xml:space="preserve"> в Администрации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и осуществляющий профессиональную служебную деятельность на должности муниципальной службы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Администрации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(далее 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–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 муниципальная служба)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en-US"/>
        </w:rPr>
        <w:t xml:space="preserve">1.3. Гражданин, поступающий на муниципальную 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службу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 обязан ознакомиться с положениями настоящего Кодекса и соблюдать их в процессе своей служебной деятельности.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en-US"/>
        </w:rPr>
        <w:t xml:space="preserve">1.4. Каждый муниципальный служащий должен принимать все необходимые меры для соблюдения положений настоящего Кодекса, а каждый гражданин вправе 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ожидать от муниципального служащего поведения в отношениях с ним в соответствии с положениями настоящего Кодекса.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en-US"/>
        </w:rPr>
        <w:t xml:space="preserve">1.5. Целью настоящего Кодекса является установление этических норм и правил служебного поведения муниципальных служащих для достойного выполнения и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ми своей профессиональной деятельности, а также содействие укреплению авторитета муниципальных служащих, доверия граждан к государственным органам и органам местного самоуправления </w:t>
      </w:r>
      <w:r>
        <w:rPr>
          <w:rFonts w:ascii="Arial" w:hAnsi="Arial" w:eastAsia="Arial" w:cs="Arial"/>
          <w:sz w:val="24"/>
          <w:szCs w:val="24"/>
        </w:rPr>
        <w:t xml:space="preserve">муниципального образования Старобельский муниципальный округ Луганской Народной Республики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, и обеспечение единых норм поведения муниципальных служащих</w:t>
      </w:r>
      <w:r>
        <w:rPr>
          <w:rFonts w:ascii="Arial" w:hAnsi="Arial" w:eastAsia="Arial" w:cs="Arial"/>
          <w:color w:val="ff0000"/>
          <w:sz w:val="24"/>
          <w:szCs w:val="24"/>
          <w:lang w:eastAsia="en-US"/>
        </w:rPr>
        <w:t xml:space="preserve">.</w:t>
      </w:r>
      <w:r>
        <w:rPr>
          <w:rFonts w:ascii="Arial" w:hAnsi="Arial" w:eastAsia="Arial" w:cs="Arial"/>
          <w:color w:val="ff0000"/>
          <w:sz w:val="24"/>
          <w:szCs w:val="24"/>
        </w:rPr>
      </w:r>
      <w:r>
        <w:rPr>
          <w:rFonts w:ascii="Arial" w:hAnsi="Arial" w:cs="Arial"/>
          <w:color w:val="ff0000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en-US"/>
        </w:rPr>
        <w:t xml:space="preserve">1.6. Настоящий Кодекс призван повысить эффективность выполнения муниципальными служащими своих должностных обязанностей.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en-US"/>
        </w:rPr>
        <w:t xml:space="preserve">1.7. Настоящий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en-US"/>
        </w:rPr>
        <w:t xml:space="preserve">1.8. Знание и соблюдение муниципальными служащими положений настоящего Кодекса является одним из критериев оценки качества их профессиональной деятельности и служебного поведения.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center"/>
        <w:outlineLvl w:val="1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II. Основные принципы и правила служебного поведения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pBdr/>
        <w:spacing w:after="0" w:line="240" w:lineRule="auto"/>
        <w:ind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муниципальных служащих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2.1. Муниципальные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 (далее </w:t>
      </w:r>
      <w:r>
        <w:rPr>
          <w:rFonts w:eastAsia="Calibri"/>
          <w:sz w:val="24"/>
          <w:szCs w:val="24"/>
          <w:lang w:eastAsia="en-US"/>
        </w:rPr>
        <w:t xml:space="preserve">– </w:t>
      </w:r>
      <w:r>
        <w:rPr>
          <w:rFonts w:eastAsia="Calibri"/>
          <w:sz w:val="24"/>
          <w:szCs w:val="24"/>
          <w:lang w:eastAsia="en-US"/>
        </w:rPr>
        <w:t xml:space="preserve">законы и иные нормативные правовые акты).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2.2. Муниципальные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 Муниципальные служащие, </w:t>
      </w:r>
      <w:r>
        <w:rPr>
          <w:rFonts w:eastAsia="Calibri"/>
          <w:sz w:val="24"/>
          <w:szCs w:val="24"/>
        </w:rPr>
        <w:t xml:space="preserve">о</w:t>
      </w:r>
      <w:r>
        <w:rPr>
          <w:rFonts w:eastAsia="Calibri"/>
          <w:sz w:val="24"/>
          <w:szCs w:val="24"/>
          <w:lang w:eastAsia="en-US"/>
        </w:rPr>
        <w:t xml:space="preserve">сознавая ответственность перед государством, обществом и гражданами, </w:t>
      </w:r>
      <w:r>
        <w:rPr>
          <w:rFonts w:eastAsia="Calibri"/>
          <w:sz w:val="24"/>
          <w:szCs w:val="24"/>
        </w:rPr>
        <w:t xml:space="preserve">обязаны</w:t>
      </w:r>
      <w:r>
        <w:rPr>
          <w:rFonts w:eastAsia="Calibri"/>
          <w:sz w:val="24"/>
          <w:szCs w:val="24"/>
          <w:lang w:eastAsia="en-US"/>
        </w:rPr>
        <w:t xml:space="preserve">: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2.3.1. исполнять должностные обязанности добросовестно и на высоком профессиональном уровне в целях обеспечения эффективной работы </w:t>
      </w:r>
      <w:r>
        <w:rPr>
          <w:rFonts w:eastAsia="Calibri"/>
          <w:sz w:val="24"/>
          <w:szCs w:val="24"/>
        </w:rPr>
        <w:t xml:space="preserve">А</w:t>
      </w:r>
      <w:r>
        <w:rPr>
          <w:rFonts w:eastAsia="Calibri"/>
          <w:sz w:val="24"/>
          <w:szCs w:val="24"/>
          <w:lang w:eastAsia="en-US"/>
        </w:rPr>
        <w:t xml:space="preserve">дминистрации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и ее отраслевых (функциональных) органов</w:t>
      </w:r>
      <w:r>
        <w:rPr>
          <w:rFonts w:eastAsia="Calibri"/>
          <w:sz w:val="24"/>
          <w:szCs w:val="24"/>
          <w:lang w:eastAsia="en-US"/>
        </w:rPr>
        <w:t xml:space="preserve">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2.3.2. исходить из того, что признание, соблюдение и защита прав и свобод человека и гражданина определяют основной смысл и содержание деятельности муниципальных органов и муниципальных служащих;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2.3.3. осуществлять свою деятельность в пределах полномочий соответствующего органа местного самоуправления;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2.3.4. 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2.3.5.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2.3.6. 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2.3.7. соблюдать нормы служебной, профессиональной этики и правила делового поведения;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2.3.8. проявлять корректность и внимательность в обращении с гражданами и должностными лицами;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2.3.9.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2.3.10. 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</w:t>
      </w:r>
      <w:r>
        <w:rPr>
          <w:rFonts w:eastAsia="Calibri"/>
          <w:sz w:val="24"/>
          <w:szCs w:val="24"/>
        </w:rPr>
        <w:t xml:space="preserve">Администрации</w:t>
      </w:r>
      <w:r>
        <w:rPr>
          <w:rFonts w:eastAsia="Calibri"/>
          <w:sz w:val="24"/>
          <w:szCs w:val="24"/>
          <w:lang w:eastAsia="en-US"/>
        </w:rPr>
        <w:t xml:space="preserve">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2.3.11. 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гражданских, муниципальных служащих и граждан при решении вопросов личного характера;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2.3.12. 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2.3.13. соблюдать установленные в </w:t>
      </w:r>
      <w:r>
        <w:rPr>
          <w:rFonts w:eastAsia="Calibri"/>
          <w:sz w:val="24"/>
          <w:szCs w:val="24"/>
        </w:rPr>
        <w:t xml:space="preserve">А</w:t>
      </w:r>
      <w:r>
        <w:rPr>
          <w:rFonts w:eastAsia="Calibri"/>
          <w:sz w:val="24"/>
          <w:szCs w:val="24"/>
          <w:lang w:eastAsia="en-US"/>
        </w:rPr>
        <w:t xml:space="preserve">дминистрации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правила публичных выступлений и предоставления служебной информации;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2.3.14. уважит</w:t>
      </w:r>
      <w:r>
        <w:rPr>
          <w:rFonts w:eastAsia="Calibri"/>
          <w:sz w:val="24"/>
          <w:szCs w:val="24"/>
          <w:lang w:eastAsia="en-US"/>
        </w:rPr>
        <w:t xml:space="preserve">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гражданам и организациям в получении достоверной информации в установленном порядке;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2.3.15. воздерживаться в публичных выступлениях, в том числе в средствах массовой информации, от обозначения стоимости в</w:t>
      </w:r>
      <w:r>
        <w:rPr>
          <w:rFonts w:eastAsia="Calibri"/>
          <w:sz w:val="24"/>
          <w:szCs w:val="24"/>
          <w:lang w:eastAsia="en-US"/>
        </w:rPr>
        <w:t xml:space="preserve"> иностранной валюте (условных денежных единицах) на территории Российской Федерации товаров, работ, услуг и иных объектов, гражданских прав, сумм сделок между резидентами Российской Федерации, показателей бюджетов всех уровней бюджетной системы Российской </w:t>
      </w:r>
      <w:r>
        <w:rPr>
          <w:rFonts w:eastAsia="Calibri"/>
          <w:sz w:val="24"/>
          <w:szCs w:val="24"/>
          <w:lang w:eastAsia="en-US"/>
        </w:rPr>
        <w:t xml:space="preserve">Федерации, размеров государственных и муниципальных заимств</w:t>
      </w:r>
      <w:r>
        <w:rPr>
          <w:rFonts w:eastAsia="Calibri"/>
          <w:sz w:val="24"/>
          <w:szCs w:val="24"/>
          <w:lang w:eastAsia="en-US"/>
        </w:rPr>
        <w:t xml:space="preserve">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2.3.16. постоянно стремиться к обеспечению как можно более эффективного распоряжения ресурсами, находящимися в сфере его ответственности.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2.4. Муниципальные служащие обрабатывают и передают служебную информацию при соблюдении действующих в </w:t>
      </w:r>
      <w:r>
        <w:rPr>
          <w:rFonts w:eastAsia="Calibri"/>
          <w:sz w:val="24"/>
          <w:szCs w:val="24"/>
        </w:rPr>
        <w:t xml:space="preserve">Админис</w:t>
      </w:r>
      <w:r>
        <w:rPr>
          <w:rFonts w:eastAsia="Calibri"/>
          <w:sz w:val="24"/>
          <w:szCs w:val="24"/>
        </w:rPr>
        <w:t xml:space="preserve">т</w:t>
      </w:r>
      <w:r>
        <w:rPr>
          <w:rFonts w:eastAsia="Calibri"/>
          <w:sz w:val="24"/>
          <w:szCs w:val="24"/>
        </w:rPr>
        <w:t xml:space="preserve">рации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норм и требований, принятых в соответствии с законодательством Российской Федерации.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Муниципальные слу</w:t>
      </w:r>
      <w:r>
        <w:rPr>
          <w:rFonts w:eastAsia="Calibri"/>
          <w:sz w:val="24"/>
          <w:szCs w:val="24"/>
          <w:lang w:eastAsia="en-US"/>
        </w:rPr>
        <w:t xml:space="preserve">жащие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 (или) которая стала известна им в связи с исполнением должностных обязанностей.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2.5. Муниципальные служащие, наделенные организационно-распорядительными полномочиями по отношению к другим муниципальным служащим, должны: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2.5.1. быть для них образцом профессионализма, безупречной репутации, способствовать формированию в муниципальном органе либо в подразделении благоприятного для эффективной работы морально-психологического климата;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2.5.2. своим личным поведением подавать пример честности, беспристрастности и справедливости.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Bdr/>
        <w:spacing w:after="0" w:line="240" w:lineRule="auto"/>
        <w:ind/>
        <w:jc w:val="center"/>
        <w:outlineLvl w:val="1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III. Стандарт антикоррупционного поведения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pBdr/>
        <w:spacing w:after="0" w:line="240" w:lineRule="auto"/>
        <w:ind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муниципального служащего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</w:t>
      </w:r>
      <w:r>
        <w:rPr>
          <w:rFonts w:eastAsia="Calibri"/>
          <w:sz w:val="24"/>
          <w:szCs w:val="24"/>
          <w:lang w:eastAsia="en-US"/>
        </w:rPr>
        <w:t xml:space="preserve">.1. Муниципальные служащие обязаны противодействовать проявлениям коррупции и предпринимать меры по ее профилактике в порядке, установленном нормативными правовыми актами Российской Федерации.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3.2. В период прохождения муниципальной службы муниципальные служащие обязаны: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3.2.1. уведомлять</w:t>
      </w:r>
      <w:r>
        <w:rPr>
          <w:rFonts w:eastAsia="Calibri"/>
          <w:sz w:val="24"/>
          <w:szCs w:val="24"/>
        </w:rPr>
        <w:t xml:space="preserve"> Главу муниципального округа муниципальное образование Старобельский муниципальный округ Луганской Народной Республики (далее – Глав</w:t>
      </w:r>
      <w:r>
        <w:rPr>
          <w:rFonts w:eastAsia="Calibri"/>
          <w:sz w:val="24"/>
          <w:szCs w:val="24"/>
        </w:rPr>
        <w:t xml:space="preserve">а</w:t>
      </w:r>
      <w:r>
        <w:rPr>
          <w:rFonts w:eastAsia="Calibri"/>
          <w:sz w:val="24"/>
          <w:szCs w:val="24"/>
        </w:rPr>
        <w:t xml:space="preserve">) </w:t>
      </w:r>
      <w:r>
        <w:rPr>
          <w:rFonts w:eastAsia="Calibri"/>
          <w:sz w:val="24"/>
          <w:szCs w:val="24"/>
          <w:lang w:eastAsia="en-US"/>
        </w:rPr>
        <w:t xml:space="preserve">о возникшем конфликте интересов или о возможности его возникновения, а также принимать меры по предотвращению и урегулированию конфликта интересов;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3.2.2. уведомлять</w:t>
      </w:r>
      <w:r>
        <w:rPr>
          <w:rFonts w:eastAsia="Calibri"/>
          <w:sz w:val="24"/>
          <w:szCs w:val="24"/>
        </w:rPr>
        <w:t xml:space="preserve"> Главу </w:t>
      </w:r>
      <w:r>
        <w:rPr>
          <w:rFonts w:eastAsia="Calibri"/>
          <w:sz w:val="24"/>
          <w:szCs w:val="24"/>
          <w:lang w:eastAsia="en-US"/>
        </w:rPr>
        <w:t xml:space="preserve">обо всех случаях обращения каких-либо лиц в целях склонения к совершению коррупционных правонарушений;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3.2.3.</w:t>
      </w:r>
      <w:r>
        <w:rPr>
          <w:rFonts w:eastAsia="Calibri"/>
          <w:sz w:val="24"/>
          <w:szCs w:val="24"/>
          <w:lang w:eastAsia="en-US"/>
        </w:rPr>
        <w:t xml:space="preserve"> предварительно уведомлять</w:t>
      </w:r>
      <w:r>
        <w:rPr>
          <w:rFonts w:eastAsia="Calibri"/>
          <w:sz w:val="24"/>
          <w:szCs w:val="24"/>
        </w:rPr>
        <w:t xml:space="preserve"> Главу</w:t>
      </w:r>
      <w:r>
        <w:rPr>
          <w:rFonts w:eastAsia="Calibri"/>
          <w:sz w:val="24"/>
          <w:szCs w:val="24"/>
          <w:lang w:eastAsia="en-US"/>
        </w:rPr>
        <w:t xml:space="preserve"> о намерении выполнять иную оплачиваемую работу;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3.2.4. получать разрешение </w:t>
      </w:r>
      <w:r>
        <w:rPr>
          <w:rFonts w:eastAsia="Calibri"/>
          <w:sz w:val="24"/>
          <w:szCs w:val="24"/>
        </w:rPr>
        <w:t xml:space="preserve">Главы</w:t>
      </w:r>
      <w:r>
        <w:rPr>
          <w:rFonts w:eastAsia="Calibri"/>
          <w:sz w:val="24"/>
          <w:szCs w:val="24"/>
          <w:lang w:eastAsia="en-US"/>
        </w:rPr>
        <w:t xml:space="preserve">: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</w:t>
      </w:r>
      <w:r>
        <w:rPr>
          <w:rFonts w:eastAsia="Calibri"/>
          <w:sz w:val="24"/>
          <w:szCs w:val="24"/>
          <w:lang w:eastAsia="en-US"/>
        </w:rPr>
        <w:t xml:space="preserve">рганом первичной профсоюзной организации, созданной в муниципальном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на занятие оплачиваемой деятельностью, финансируем</w:t>
      </w:r>
      <w:r>
        <w:rPr>
          <w:rFonts w:eastAsia="Calibri"/>
          <w:sz w:val="24"/>
          <w:szCs w:val="24"/>
          <w:lang w:eastAsia="en-US"/>
        </w:rPr>
        <w:t xml:space="preserve">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на принятие наград, почетных и специальных званий (за исключением научных) инос</w:t>
      </w:r>
      <w:r>
        <w:rPr>
          <w:rFonts w:eastAsia="Calibri"/>
          <w:sz w:val="24"/>
          <w:szCs w:val="24"/>
          <w:lang w:eastAsia="en-US"/>
        </w:rPr>
        <w:t xml:space="preserve">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муниципального служащего входит взаимодействие с указанными организациями и объединениями;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3.2.5. передавать принадлежащи</w:t>
      </w:r>
      <w:r>
        <w:rPr>
          <w:rFonts w:eastAsia="Calibri"/>
          <w:sz w:val="24"/>
          <w:szCs w:val="24"/>
          <w:lang w:eastAsia="en-US"/>
        </w:rPr>
        <w:t xml:space="preserve">е муниципальному служащему ценные бумаги (доли участия, паи в уставных (складочных) капиталах организаций) в доверительное управление в соответствии с законодательством Российской Федерации в случаях, если владение ими может привести к конфликту интересов;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3.2.6. использовать средства материально-технического и иного обеспечения, другого муниципального имущества только в связи с исполнением должностных обязанностей;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3.2.7. представлять сведения об адресах сайтов и (или) страниц сайтов в информационно-телекоммуникационной сети </w:t>
      </w:r>
      <w:r>
        <w:rPr>
          <w:rFonts w:eastAsia="Calibri"/>
          <w:sz w:val="24"/>
          <w:szCs w:val="24"/>
          <w:lang w:eastAsia="en-US"/>
        </w:rPr>
        <w:t xml:space="preserve">«</w:t>
      </w:r>
      <w:r>
        <w:rPr>
          <w:rFonts w:eastAsia="Calibri"/>
          <w:sz w:val="24"/>
          <w:szCs w:val="24"/>
          <w:lang w:eastAsia="en-US"/>
        </w:rPr>
        <w:t xml:space="preserve">Интернет</w:t>
      </w:r>
      <w:r>
        <w:rPr>
          <w:rFonts w:eastAsia="Calibri"/>
          <w:sz w:val="24"/>
          <w:szCs w:val="24"/>
          <w:lang w:eastAsia="en-US"/>
        </w:rPr>
        <w:t xml:space="preserve">»</w:t>
      </w:r>
      <w:r>
        <w:rPr>
          <w:rFonts w:eastAsia="Calibri"/>
          <w:sz w:val="24"/>
          <w:szCs w:val="24"/>
          <w:lang w:eastAsia="en-US"/>
        </w:rPr>
        <w:t xml:space="preserve">, на которых муниципальные служащие размеща</w:t>
      </w:r>
      <w:r>
        <w:rPr>
          <w:rFonts w:eastAsia="Calibri"/>
          <w:sz w:val="24"/>
          <w:szCs w:val="24"/>
        </w:rPr>
        <w:t xml:space="preserve">ют</w:t>
      </w:r>
      <w:r>
        <w:rPr>
          <w:rFonts w:eastAsia="Calibri"/>
          <w:sz w:val="24"/>
          <w:szCs w:val="24"/>
          <w:lang w:eastAsia="en-US"/>
        </w:rPr>
        <w:t xml:space="preserve"> общедоступную информацию, а также данные, позволяющие их идентифицировать, за исключением случаев размещения общедоступной информации в рамках исполнения должностных обязанностей.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</w:t>
      </w:r>
      <w:r>
        <w:rPr>
          <w:rFonts w:eastAsia="Calibri"/>
          <w:sz w:val="24"/>
          <w:szCs w:val="24"/>
        </w:rPr>
        <w:t xml:space="preserve">3</w:t>
      </w:r>
      <w:r>
        <w:rPr>
          <w:rFonts w:eastAsia="Calibri"/>
          <w:sz w:val="24"/>
          <w:szCs w:val="24"/>
          <w:lang w:eastAsia="en-US"/>
        </w:rPr>
        <w:t xml:space="preserve">. Муниципальным служащим 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характера, пла</w:t>
      </w:r>
      <w:r>
        <w:rPr>
          <w:rFonts w:eastAsia="Calibri"/>
          <w:sz w:val="24"/>
          <w:szCs w:val="24"/>
          <w:lang w:eastAsia="en-US"/>
        </w:rPr>
        <w:t xml:space="preserve">ту за развлечения, отдых, за пользование транспортом и иные вознаграждения). Подарки, полученные муниципальными служащими в связи с протокольными мероприятиями, со служебными командировками и с другими официальными мероприятиями, признаются собственностью </w:t>
      </w:r>
      <w:r>
        <w:rPr>
          <w:rFonts w:eastAsia="Calibri"/>
          <w:sz w:val="24"/>
          <w:szCs w:val="24"/>
        </w:rPr>
        <w:t xml:space="preserve">А</w:t>
      </w:r>
      <w:r>
        <w:rPr>
          <w:rFonts w:eastAsia="Calibri"/>
          <w:sz w:val="24"/>
          <w:szCs w:val="24"/>
          <w:lang w:eastAsia="en-US"/>
        </w:rPr>
        <w:t xml:space="preserve">дминистрации </w:t>
      </w:r>
      <w:r>
        <w:rPr>
          <w:rFonts w:eastAsia="Calibri"/>
          <w:sz w:val="24"/>
          <w:szCs w:val="24"/>
          <w:lang w:eastAsia="en-US"/>
        </w:rPr>
        <w:t xml:space="preserve">и передаются муниципальным служащими по акту в муниципальный орган, в котором они замещают должность муниципальной службы, за исключением случаев, установленных Гражданским кодексом Российской Федерации.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</w:t>
      </w:r>
      <w:r>
        <w:rPr>
          <w:rFonts w:eastAsia="Calibri"/>
          <w:sz w:val="24"/>
          <w:szCs w:val="24"/>
        </w:rPr>
        <w:t xml:space="preserve">4</w:t>
      </w:r>
      <w:r>
        <w:rPr>
          <w:rFonts w:eastAsia="Calibri"/>
          <w:sz w:val="24"/>
          <w:szCs w:val="24"/>
          <w:lang w:eastAsia="en-US"/>
        </w:rPr>
        <w:t xml:space="preserve">. Муниципальные служащие, наделенные организационно-распорядительными полномочиями по отношению к другим муниципальным служащим, призваны: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</w:t>
      </w:r>
      <w:r>
        <w:rPr>
          <w:rFonts w:eastAsia="Calibri"/>
          <w:sz w:val="24"/>
          <w:szCs w:val="24"/>
        </w:rPr>
        <w:t xml:space="preserve">4</w:t>
      </w:r>
      <w:r>
        <w:rPr>
          <w:rFonts w:eastAsia="Calibri"/>
          <w:sz w:val="24"/>
          <w:szCs w:val="24"/>
          <w:lang w:eastAsia="en-US"/>
        </w:rPr>
        <w:t xml:space="preserve">.1. принимать меры по предотвращению и урегулированию конфликта интересов своих подчиненных;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</w:t>
      </w:r>
      <w:r>
        <w:rPr>
          <w:rFonts w:eastAsia="Calibri"/>
          <w:sz w:val="24"/>
          <w:szCs w:val="24"/>
        </w:rPr>
        <w:t xml:space="preserve">4</w:t>
      </w:r>
      <w:r>
        <w:rPr>
          <w:rFonts w:eastAsia="Calibri"/>
          <w:sz w:val="24"/>
          <w:szCs w:val="24"/>
          <w:lang w:eastAsia="en-US"/>
        </w:rPr>
        <w:t xml:space="preserve">.2. принимать меры по предупреждению коррупции среди подчиненных;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</w:t>
      </w:r>
      <w:r>
        <w:rPr>
          <w:rFonts w:eastAsia="Calibri"/>
          <w:sz w:val="24"/>
          <w:szCs w:val="24"/>
        </w:rPr>
        <w:t xml:space="preserve">4</w:t>
      </w:r>
      <w:r>
        <w:rPr>
          <w:rFonts w:eastAsia="Calibri"/>
          <w:sz w:val="24"/>
          <w:szCs w:val="24"/>
          <w:lang w:eastAsia="en-US"/>
        </w:rPr>
        <w:t xml:space="preserve">.3. не допускать случаев принуждения муниципальных служащих к участию в деятельности политических партий и общественных объединений.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</w:t>
      </w:r>
      <w:r>
        <w:rPr>
          <w:rFonts w:eastAsia="Calibri"/>
          <w:sz w:val="24"/>
          <w:szCs w:val="24"/>
        </w:rPr>
        <w:t xml:space="preserve">5</w:t>
      </w:r>
      <w:r>
        <w:rPr>
          <w:rFonts w:eastAsia="Calibri"/>
          <w:sz w:val="24"/>
          <w:szCs w:val="24"/>
          <w:lang w:eastAsia="en-US"/>
        </w:rPr>
        <w:t xml:space="preserve">.</w:t>
      </w:r>
      <w:r>
        <w:rPr>
          <w:rFonts w:eastAsia="Calibri"/>
          <w:sz w:val="24"/>
          <w:szCs w:val="24"/>
          <w:lang w:eastAsia="en-US"/>
        </w:rPr>
        <w:t xml:space="preserve"> Муниципальные служащие обязаны соблюдать иные требования, установленные законодательством Российской Федерации в целях противодействия коррупции.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Bdr/>
        <w:spacing w:after="0" w:line="240" w:lineRule="auto"/>
        <w:ind/>
        <w:jc w:val="center"/>
        <w:outlineLvl w:val="1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IV. Этические правила служебного поведения </w:t>
      </w:r>
      <w:r>
        <w:rPr>
          <w:rFonts w:eastAsia="Calibri"/>
          <w:b/>
          <w:bCs/>
          <w:sz w:val="24"/>
          <w:szCs w:val="24"/>
          <w:lang w:eastAsia="en-US"/>
        </w:rPr>
        <w:t xml:space="preserve">муниципальных </w:t>
      </w:r>
      <w:r>
        <w:rPr>
          <w:rFonts w:eastAsia="Calibri"/>
          <w:b/>
          <w:bCs/>
          <w:sz w:val="24"/>
          <w:szCs w:val="24"/>
          <w:lang w:eastAsia="en-US"/>
        </w:rPr>
        <w:t xml:space="preserve">служащих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4.1. В служебном поведении муниципальным служащим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</w:t>
      </w:r>
      <w:r>
        <w:rPr>
          <w:rFonts w:eastAsia="Calibri"/>
          <w:sz w:val="24"/>
          <w:szCs w:val="24"/>
          <w:lang w:eastAsia="en-US"/>
        </w:rPr>
        <w:t xml:space="preserve">частной жизни, личную и семейную тайну, защиту чести, достоинства, своего доброго имени.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4.2. В служебном поведении муниципальные служащие воздерживаются от: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4.2.1. любого вида высказываний и дейст</w:t>
      </w:r>
      <w:r>
        <w:rPr>
          <w:rFonts w:eastAsia="Calibri"/>
          <w:sz w:val="24"/>
          <w:szCs w:val="24"/>
          <w:lang w:eastAsia="en-US"/>
        </w:rPr>
        <w:t xml:space="preserve">вий дискриминационного характера по признакам пола, возраста,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иным признакам;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4.2.2. 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4.2.3. угроз, оскорбительных выражений или реплик, действий, препятствующих нормальному общению или провоцирующих противоправное поведение;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4.2.4. курения в помещениях</w:t>
      </w:r>
      <w:r>
        <w:rPr>
          <w:rFonts w:eastAsia="Calibri"/>
          <w:sz w:val="24"/>
          <w:szCs w:val="24"/>
        </w:rPr>
        <w:t xml:space="preserve"> Администрации</w:t>
      </w:r>
      <w:r>
        <w:rPr>
          <w:rFonts w:eastAsia="Calibri"/>
          <w:sz w:val="24"/>
          <w:szCs w:val="24"/>
          <w:lang w:eastAsia="en-US"/>
        </w:rPr>
        <w:t xml:space="preserve">, а также во время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служебного общения с гражданами.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4.3. 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4.4. Муниципальному служащему при проведении проверки не следует вступать в такие отношения с руководством и сотрудниками проверяемой организации, которые могут его скомпрометировать или повлиять на его способность действовать независимо и объективно.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4.5. Муниципальный служащий не должен использовать свой официальный статус в интересах третьей стороны.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4.6. Внешний вид муниципальных служащих при исполнении ими должностных обязанностей в </w:t>
      </w:r>
      <w:r>
        <w:rPr>
          <w:rFonts w:eastAsia="Calibri"/>
          <w:sz w:val="24"/>
          <w:szCs w:val="24"/>
          <w:lang w:eastAsia="en-US"/>
        </w:rPr>
        <w:t xml:space="preserve">зависимости от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4.7. Муниципальный служащий при выполнении своих должностных обязанностей не должен допускать возникновения конфликтных ситуаций.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4.8. В случае если муниципальному служащему не удалось избежать конфликтной ситуации, ему необходимо обсудить проблему конфликта с непосредственным руководителем.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Если непосредственный руководитель не может разрешить проблему или оказывается сам вовлечен в конфликтную ситуацию, муниципальному служащему следует уведомить об этом </w:t>
      </w:r>
      <w:r>
        <w:rPr>
          <w:rFonts w:eastAsia="Calibri"/>
          <w:sz w:val="24"/>
          <w:szCs w:val="24"/>
        </w:rPr>
        <w:t xml:space="preserve">Главу</w:t>
      </w:r>
      <w:r>
        <w:rPr>
          <w:rFonts w:eastAsia="Calibri"/>
          <w:sz w:val="24"/>
          <w:szCs w:val="24"/>
          <w:lang w:eastAsia="en-US"/>
        </w:rPr>
        <w:t xml:space="preserve">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Bdr/>
        <w:spacing w:after="0" w:line="240" w:lineRule="auto"/>
        <w:ind/>
        <w:jc w:val="center"/>
        <w:outlineLvl w:val="1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V. Ответственность за нарушение положений настоящего Кодекса</w:t>
      </w:r>
      <w:r>
        <w:rPr>
          <w:rFonts w:eastAsia="Calibri"/>
          <w:b/>
          <w:bCs/>
          <w:sz w:val="24"/>
          <w:szCs w:val="24"/>
        </w:rPr>
      </w:r>
      <w:r>
        <w:rPr>
          <w:rFonts w:eastAsia="Calibri"/>
          <w:b/>
          <w:bCs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5.1. </w:t>
      </w:r>
      <w:r>
        <w:rPr>
          <w:rFonts w:eastAsia="Calibri"/>
          <w:sz w:val="24"/>
          <w:szCs w:val="24"/>
        </w:rPr>
        <w:t xml:space="preserve">В</w:t>
      </w:r>
      <w:r>
        <w:rPr>
          <w:rFonts w:eastAsia="Calibri"/>
          <w:sz w:val="24"/>
          <w:szCs w:val="24"/>
          <w:lang w:eastAsia="en-US"/>
        </w:rPr>
        <w:t xml:space="preserve"> случаях, предусмотренных федеральными законами, нарушение положений настоящего Кодекса влечет применение к муниципальному служащему мер юридической ответственности.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uppressLineNumbers w:val="false"/>
        <w:pBdr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5.2. Соблюдение муниципальными с</w:t>
      </w:r>
      <w:r>
        <w:rPr>
          <w:rFonts w:eastAsia="Calibri"/>
          <w:sz w:val="24"/>
          <w:szCs w:val="24"/>
          <w:lang w:eastAsia="en-US"/>
        </w:rPr>
        <w:t xml:space="preserve">лужащими положений настоящего Кодекса учитывается при проведении аттестаций, формировании кадрового резерва для выдвижения на вышестоящие должности, а также при решении вопросов поощрения или наложении дисциплинарных взысканий, а также взысканий за коррупц</w:t>
      </w:r>
      <w:r>
        <w:rPr>
          <w:rFonts w:eastAsia="Calibri"/>
          <w:sz w:val="24"/>
          <w:szCs w:val="24"/>
          <w:lang w:eastAsia="en-US"/>
        </w:rPr>
        <w:t xml:space="preserve">ионные правонарушения.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left="7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7"/>
      <w:suff w:val="tab"/>
    </w:lvl>
    <w:lvl w:ilvl="2">
      <w:isLgl w:val="false"/>
      <w:lvlJc w:val="left"/>
      <w:lvlText w:val="%1.%2.%3."/>
      <w:numFmt w:val="decimal"/>
      <w:pPr>
        <w:pBdr/>
        <w:spacing/>
        <w:ind w:left="1071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8"/>
        <w:u w:val="none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78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0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2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4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6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38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Table Grid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5">
    <w:name w:val="Heading 1"/>
    <w:basedOn w:val="883"/>
    <w:next w:val="883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83"/>
    <w:next w:val="883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83"/>
    <w:next w:val="883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83"/>
    <w:next w:val="883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83"/>
    <w:next w:val="883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83"/>
    <w:next w:val="883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83"/>
    <w:next w:val="883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83"/>
    <w:next w:val="883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83"/>
    <w:next w:val="883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character" w:styleId="835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3"/>
    <w:next w:val="883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34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3"/>
    <w:next w:val="883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34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3"/>
    <w:next w:val="883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34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0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1">
    <w:name w:val="Intense Quote"/>
    <w:basedOn w:val="883"/>
    <w:next w:val="883"/>
    <w:link w:val="8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2">
    <w:name w:val="Intense Quote Char"/>
    <w:basedOn w:val="834"/>
    <w:link w:val="8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3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4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6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57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8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9">
    <w:name w:val="Header"/>
    <w:basedOn w:val="883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Header Char"/>
    <w:basedOn w:val="834"/>
    <w:link w:val="859"/>
    <w:uiPriority w:val="99"/>
    <w:pPr>
      <w:pBdr/>
      <w:spacing/>
      <w:ind/>
    </w:pPr>
  </w:style>
  <w:style w:type="paragraph" w:styleId="861">
    <w:name w:val="Footer"/>
    <w:basedOn w:val="883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Footer Char"/>
    <w:basedOn w:val="834"/>
    <w:link w:val="861"/>
    <w:uiPriority w:val="99"/>
    <w:pPr>
      <w:pBdr/>
      <w:spacing/>
      <w:ind/>
    </w:pPr>
  </w:style>
  <w:style w:type="paragraph" w:styleId="863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4">
    <w:name w:val="footnote text"/>
    <w:basedOn w:val="883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Footnote Text Char"/>
    <w:basedOn w:val="834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endnote text"/>
    <w:basedOn w:val="883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End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1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1"/>
    <w:basedOn w:val="883"/>
    <w:next w:val="883"/>
    <w:uiPriority w:val="39"/>
    <w:unhideWhenUsed/>
    <w:pPr>
      <w:pBdr/>
      <w:spacing w:after="100"/>
      <w:ind/>
    </w:pPr>
  </w:style>
  <w:style w:type="paragraph" w:styleId="873">
    <w:name w:val="toc 2"/>
    <w:basedOn w:val="883"/>
    <w:next w:val="883"/>
    <w:uiPriority w:val="39"/>
    <w:unhideWhenUsed/>
    <w:pPr>
      <w:pBdr/>
      <w:spacing w:after="100"/>
      <w:ind w:left="220"/>
    </w:pPr>
  </w:style>
  <w:style w:type="paragraph" w:styleId="874">
    <w:name w:val="toc 3"/>
    <w:basedOn w:val="883"/>
    <w:next w:val="883"/>
    <w:uiPriority w:val="39"/>
    <w:unhideWhenUsed/>
    <w:pPr>
      <w:pBdr/>
      <w:spacing w:after="100"/>
      <w:ind w:left="440"/>
    </w:pPr>
  </w:style>
  <w:style w:type="paragraph" w:styleId="875">
    <w:name w:val="toc 4"/>
    <w:basedOn w:val="883"/>
    <w:next w:val="883"/>
    <w:uiPriority w:val="39"/>
    <w:unhideWhenUsed/>
    <w:pPr>
      <w:pBdr/>
      <w:spacing w:after="100"/>
      <w:ind w:left="660"/>
    </w:pPr>
  </w:style>
  <w:style w:type="paragraph" w:styleId="876">
    <w:name w:val="toc 5"/>
    <w:basedOn w:val="883"/>
    <w:next w:val="883"/>
    <w:uiPriority w:val="39"/>
    <w:unhideWhenUsed/>
    <w:pPr>
      <w:pBdr/>
      <w:spacing w:after="100"/>
      <w:ind w:left="880"/>
    </w:pPr>
  </w:style>
  <w:style w:type="paragraph" w:styleId="877">
    <w:name w:val="toc 6"/>
    <w:basedOn w:val="883"/>
    <w:next w:val="883"/>
    <w:uiPriority w:val="39"/>
    <w:unhideWhenUsed/>
    <w:pPr>
      <w:pBdr/>
      <w:spacing w:after="100"/>
      <w:ind w:left="1100"/>
    </w:pPr>
  </w:style>
  <w:style w:type="paragraph" w:styleId="878">
    <w:name w:val="toc 7"/>
    <w:basedOn w:val="883"/>
    <w:next w:val="883"/>
    <w:uiPriority w:val="39"/>
    <w:unhideWhenUsed/>
    <w:pPr>
      <w:pBdr/>
      <w:spacing w:after="100"/>
      <w:ind w:left="1320"/>
    </w:pPr>
  </w:style>
  <w:style w:type="paragraph" w:styleId="879">
    <w:name w:val="toc 8"/>
    <w:basedOn w:val="883"/>
    <w:next w:val="883"/>
    <w:uiPriority w:val="39"/>
    <w:unhideWhenUsed/>
    <w:pPr>
      <w:pBdr/>
      <w:spacing w:after="100"/>
      <w:ind w:left="1540"/>
    </w:pPr>
  </w:style>
  <w:style w:type="paragraph" w:styleId="880">
    <w:name w:val="toc 9"/>
    <w:basedOn w:val="883"/>
    <w:next w:val="883"/>
    <w:uiPriority w:val="39"/>
    <w:unhideWhenUsed/>
    <w:pPr>
      <w:pBdr/>
      <w:spacing w:after="100"/>
      <w:ind w:left="1760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/>
      <w:ind/>
    </w:pPr>
  </w:style>
  <w:style w:type="table" w:styleId="8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  <w:style w:type="paragraph" w:styleId="886">
    <w:name w:val="No Spacing"/>
    <w:basedOn w:val="883"/>
    <w:uiPriority w:val="1"/>
    <w:qFormat/>
    <w:pPr>
      <w:pBdr/>
      <w:spacing w:after="0" w:line="240" w:lineRule="auto"/>
      <w:ind/>
    </w:pPr>
  </w:style>
  <w:style w:type="paragraph" w:styleId="887">
    <w:name w:val="List Paragraph"/>
    <w:basedOn w:val="883"/>
    <w:uiPriority w:val="34"/>
    <w:qFormat/>
    <w:pPr>
      <w:pBdr/>
      <w:spacing/>
      <w:ind w:left="720"/>
      <w:contextualSpacing w:val="true"/>
    </w:pPr>
  </w:style>
  <w:style w:type="paragraph" w:styleId="888" w:customStyle="1">
    <w:name w:val="ConsPlusNonformat"/>
    <w:uiPriority w:val="99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ourier New" w:hAnsi="Courier New" w:eastAsia="Calibri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9" w:customStyle="1">
    <w:name w:val="ConsPlusNormal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0" w:customStyle="1">
    <w:name w:val="ConsPlusTitle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2025-09-05T09:57:49Z</dcterms:modified>
</cp:coreProperties>
</file>